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ListParagraph"/>
        <w:numPr>
          <w:ilvl w:val="0"/>
          <w:numId w:val="1"/>
        </w:numPr>
        <w:ind w:left="5771"/>
      </w:pPr>
      <w:bookmarkStart w:id="0" w:name="_Ref124893879"/>
      <w:r>
        <w:t>priedas</w:t>
      </w:r>
      <w:bookmarkEnd w:id="0"/>
    </w:p>
    <w:p w14:paraId="1CA7506D" w14:textId="77777777" w:rsidR="007F131F" w:rsidRDefault="007F131F" w:rsidP="007F131F"/>
    <w:p w14:paraId="79E9B95D" w14:textId="113F64B6" w:rsidR="007F131F" w:rsidRPr="00171DB3" w:rsidRDefault="007F131F" w:rsidP="00171DB3">
      <w:pPr>
        <w:jc w:val="center"/>
        <w:rPr>
          <w:b/>
          <w:bCs/>
        </w:rPr>
      </w:pPr>
      <w:r w:rsidRPr="00F03D5A">
        <w:rPr>
          <w:b/>
          <w:bCs/>
        </w:rPr>
        <w:t>TECHNINĖ SPECIFIKACIJA</w:t>
      </w:r>
      <w:r w:rsidR="006E55FD">
        <w:rPr>
          <w:b/>
          <w:bCs/>
        </w:rPr>
        <w:t xml:space="preserve"> (I</w:t>
      </w:r>
      <w:r w:rsidR="00F9427D">
        <w:rPr>
          <w:b/>
          <w:bCs/>
        </w:rPr>
        <w:t xml:space="preserve">II </w:t>
      </w:r>
      <w:r w:rsidR="006E55FD">
        <w:rPr>
          <w:b/>
          <w:bCs/>
        </w:rPr>
        <w:t>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33F498DC"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425F44">
        <w:rPr>
          <w:rFonts w:asciiTheme="majorBidi" w:hAnsiTheme="majorBidi" w:cstheme="majorBidi"/>
          <w:b/>
          <w:bCs/>
        </w:rPr>
        <w:t>ą</w:t>
      </w:r>
      <w:r w:rsidR="00885BE3" w:rsidRPr="00885BE3">
        <w:rPr>
          <w:rFonts w:asciiTheme="majorBidi" w:hAnsiTheme="majorBidi" w:cstheme="majorBidi"/>
          <w:b/>
          <w:bCs/>
        </w:rPr>
        <w:t xml:space="preserve"> </w:t>
      </w:r>
      <w:r w:rsidR="00425F44">
        <w:rPr>
          <w:rFonts w:asciiTheme="majorBidi" w:hAnsiTheme="majorBidi" w:cstheme="majorBidi"/>
          <w:b/>
          <w:bCs/>
        </w:rPr>
        <w:t>Rudaminos Ferdinando Ruščico</w:t>
      </w:r>
      <w:r w:rsidR="00885BE3" w:rsidRPr="00885BE3">
        <w:rPr>
          <w:rFonts w:asciiTheme="majorBidi" w:hAnsiTheme="majorBidi" w:cstheme="majorBidi"/>
          <w:b/>
          <w:bCs/>
        </w:rPr>
        <w:t xml:space="preserve"> gimnazijai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13540F81"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9E2846">
        <w:rPr>
          <w:rFonts w:eastAsia="Calibri"/>
          <w:b/>
          <w:szCs w:val="24"/>
        </w:rPr>
        <w:t>RGBW LED</w:t>
      </w:r>
      <w:r w:rsidR="000A1509">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5AB7196E" w14:textId="0F197E08" w:rsidR="000A1509" w:rsidRPr="000A1509" w:rsidRDefault="009E2846" w:rsidP="00476234">
      <w:pPr>
        <w:numPr>
          <w:ilvl w:val="0"/>
          <w:numId w:val="4"/>
        </w:numPr>
        <w:ind w:firstLine="553"/>
        <w:rPr>
          <w:rFonts w:eastAsia="Calibri" w:cs="Arial"/>
        </w:rPr>
      </w:pPr>
      <w:r w:rsidRPr="009E2846">
        <w:rPr>
          <w:rFonts w:eastAsia="Calibri"/>
          <w:bCs/>
          <w:szCs w:val="24"/>
        </w:rPr>
        <w:t>Valdomo judesio užliejamos šviesos RGBW LED prožektorius</w:t>
      </w:r>
      <w:r>
        <w:rPr>
          <w:rFonts w:eastAsia="Calibri"/>
          <w:bCs/>
          <w:szCs w:val="24"/>
        </w:rPr>
        <w:t>.</w:t>
      </w:r>
    </w:p>
    <w:p w14:paraId="1B3B9953" w14:textId="779643E1"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C0508D">
        <w:rPr>
          <w:rFonts w:eastAsia="Calibri" w:cs="Arial"/>
        </w:rPr>
        <w:t>8</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ListParagraph"/>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ListParagraph"/>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ListParagraph"/>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ListParagraph"/>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ListParagraph"/>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ListParagraph"/>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ListParagraph"/>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710FAD63" w:rsidR="00756B01" w:rsidRDefault="00756B01" w:rsidP="00476234">
      <w:pPr>
        <w:pStyle w:val="ListParagraph"/>
        <w:numPr>
          <w:ilvl w:val="0"/>
          <w:numId w:val="8"/>
        </w:numPr>
        <w:tabs>
          <w:tab w:val="left" w:pos="630"/>
        </w:tabs>
        <w:ind w:left="540" w:hanging="270"/>
        <w:rPr>
          <w:rFonts w:eastAsia="Calibri" w:cs="Arial"/>
        </w:rPr>
      </w:pPr>
      <w:r w:rsidRPr="00756B01">
        <w:rPr>
          <w:rFonts w:eastAsia="Calibri" w:cs="Arial"/>
        </w:rPr>
        <w:t>Turi būti komplektuojamas su apkaba (-omis) tvirtinimui prie vamzdžio, su saugos troseliu ir su maitinimo kabeliu</w:t>
      </w:r>
      <w:r>
        <w:rPr>
          <w:rFonts w:eastAsia="Calibri" w:cs="Arial"/>
        </w:rPr>
        <w:t>.</w:t>
      </w:r>
    </w:p>
    <w:p w14:paraId="5607594D" w14:textId="77777777" w:rsidR="00813B1B" w:rsidRPr="00756B01" w:rsidRDefault="00813B1B" w:rsidP="00813B1B">
      <w:pPr>
        <w:pStyle w:val="ListParagraph"/>
        <w:tabs>
          <w:tab w:val="left" w:pos="630"/>
        </w:tabs>
        <w:ind w:left="540"/>
        <w:rPr>
          <w:rFonts w:eastAsia="Calibri" w:cs="Arial"/>
        </w:rPr>
      </w:pPr>
    </w:p>
    <w:bookmarkEnd w:id="1"/>
    <w:p w14:paraId="06F32E1C" w14:textId="16ABE283" w:rsidR="00FF7937" w:rsidRPr="00C0508D" w:rsidRDefault="00813B1B" w:rsidP="00C0508D">
      <w:pPr>
        <w:numPr>
          <w:ilvl w:val="0"/>
          <w:numId w:val="3"/>
        </w:numPr>
        <w:rPr>
          <w:rFonts w:eastAsia="Calibri"/>
          <w:b/>
          <w:szCs w:val="24"/>
        </w:rPr>
      </w:pPr>
      <w:r w:rsidRPr="00813B1B">
        <w:rPr>
          <w:rFonts w:eastAsia="Calibri" w:cs="Arial"/>
          <w:b/>
        </w:rPr>
        <w:t xml:space="preserve">Minimalūs reikalavimai </w:t>
      </w:r>
      <w:r w:rsidR="00E0321E" w:rsidRPr="00C0508D">
        <w:rPr>
          <w:rFonts w:eastAsia="Calibri"/>
          <w:b/>
          <w:szCs w:val="24"/>
        </w:rPr>
        <w:t>Teatrini</w:t>
      </w:r>
      <w:r w:rsidR="00C0508D">
        <w:rPr>
          <w:rFonts w:eastAsia="Calibri"/>
          <w:b/>
          <w:szCs w:val="24"/>
        </w:rPr>
        <w:t>am</w:t>
      </w:r>
      <w:r w:rsidR="00E0321E" w:rsidRPr="00C0508D">
        <w:rPr>
          <w:rFonts w:eastAsia="Calibri"/>
          <w:b/>
          <w:szCs w:val="24"/>
        </w:rPr>
        <w:t xml:space="preserve"> (LED) prožektoriu</w:t>
      </w:r>
      <w:r w:rsidR="00F025A5" w:rsidRPr="00C0508D">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ListParagraph"/>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6E3F9604" w:rsidR="00323490"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ListParagraph"/>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ListParagraph"/>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ListParagraph"/>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ListParagraph"/>
        <w:numPr>
          <w:ilvl w:val="0"/>
          <w:numId w:val="9"/>
        </w:numPr>
        <w:ind w:left="630" w:hanging="270"/>
        <w:rPr>
          <w:rFonts w:eastAsia="Calibri" w:cs="Arial"/>
        </w:rPr>
      </w:pPr>
      <w:r>
        <w:rPr>
          <w:rFonts w:eastAsia="Calibri" w:cs="Arial"/>
        </w:rPr>
        <w:lastRenderedPageBreak/>
        <w:t>E</w:t>
      </w:r>
      <w:r w:rsidRPr="00410210">
        <w:rPr>
          <w:rFonts w:eastAsia="Calibri" w:cs="Arial"/>
        </w:rPr>
        <w:t>lektroninis temdymas 0-100%</w:t>
      </w:r>
      <w:r>
        <w:rPr>
          <w:rFonts w:eastAsia="Calibri" w:cs="Arial"/>
        </w:rPr>
        <w:t>.</w:t>
      </w:r>
    </w:p>
    <w:p w14:paraId="1FD65790" w14:textId="02000159" w:rsidR="00D363C5" w:rsidRPr="008F4242" w:rsidRDefault="00410210" w:rsidP="00D363C5">
      <w:pPr>
        <w:pStyle w:val="ListParagraph"/>
        <w:numPr>
          <w:ilvl w:val="0"/>
          <w:numId w:val="9"/>
        </w:numPr>
        <w:ind w:left="630" w:hanging="270"/>
        <w:rPr>
          <w:rFonts w:eastAsia="Calibri" w:cs="Arial"/>
        </w:rPr>
      </w:pPr>
      <w:r w:rsidRPr="00410210">
        <w:rPr>
          <w:rFonts w:eastAsia="Calibri" w:cs="Arial"/>
        </w:rPr>
        <w:t>Turi būti komplektuojamas su apkaba (-omis) tvirtinimui prie vamzdžio, su saugos troseliu ir su maitinimo kabeliu.</w:t>
      </w:r>
    </w:p>
    <w:p w14:paraId="7794225D" w14:textId="77777777" w:rsidR="00FF7937" w:rsidRDefault="00FF7937" w:rsidP="00FF7937">
      <w:pPr>
        <w:ind w:left="709"/>
        <w:rPr>
          <w:rFonts w:eastAsia="Calibri" w:cs="Arial"/>
        </w:rPr>
      </w:pPr>
    </w:p>
    <w:p w14:paraId="0EB65D77" w14:textId="76513E04" w:rsidR="00F025A5" w:rsidRDefault="00410210" w:rsidP="00A72DA2">
      <w:pPr>
        <w:pStyle w:val="ListParagraph"/>
        <w:numPr>
          <w:ilvl w:val="0"/>
          <w:numId w:val="5"/>
        </w:numPr>
        <w:tabs>
          <w:tab w:val="left" w:pos="990"/>
        </w:tabs>
        <w:ind w:firstLine="862"/>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ListParagraph"/>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ListParagraph"/>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ListParagraph"/>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ListParagraph"/>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ListParagraph"/>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11A11C37" w:rsidR="003D7D64" w:rsidRDefault="003D7D64" w:rsidP="00476234">
      <w:pPr>
        <w:pStyle w:val="ListParagraph"/>
        <w:numPr>
          <w:ilvl w:val="0"/>
          <w:numId w:val="6"/>
        </w:numPr>
        <w:ind w:left="630" w:hanging="270"/>
        <w:rPr>
          <w:rFonts w:eastAsia="Calibri" w:cs="Arial"/>
        </w:rPr>
      </w:pPr>
      <w:r>
        <w:rPr>
          <w:rFonts w:eastAsia="Calibri" w:cs="Arial"/>
        </w:rPr>
        <w:t>N</w:t>
      </w:r>
      <w:r w:rsidRPr="003D7D64">
        <w:rPr>
          <w:rFonts w:eastAsia="Calibri" w:cs="Arial"/>
        </w:rPr>
        <w:t>e mažiau kaip 4 kodavimo ratukai</w:t>
      </w:r>
      <w:r>
        <w:rPr>
          <w:rFonts w:eastAsia="Calibri" w:cs="Arial"/>
        </w:rPr>
        <w:t>.</w:t>
      </w:r>
    </w:p>
    <w:p w14:paraId="4224BFE8" w14:textId="79468677" w:rsidR="003D7D64" w:rsidRDefault="00476234" w:rsidP="00476234">
      <w:pPr>
        <w:pStyle w:val="ListParagraph"/>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ListParagraph"/>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ListParagraph"/>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6F4ACEBA" w:rsidR="00476234" w:rsidRDefault="00476234" w:rsidP="00476234">
      <w:pPr>
        <w:pStyle w:val="ListParagraph"/>
        <w:numPr>
          <w:ilvl w:val="0"/>
          <w:numId w:val="6"/>
        </w:numPr>
        <w:rPr>
          <w:rFonts w:eastAsia="Calibri" w:cs="Arial"/>
        </w:rPr>
      </w:pPr>
      <w:r>
        <w:rPr>
          <w:rFonts w:eastAsia="Calibri" w:cs="Arial"/>
        </w:rPr>
        <w:t>I</w:t>
      </w:r>
      <w:r w:rsidRPr="00476234">
        <w:rPr>
          <w:rFonts w:eastAsia="Calibri" w:cs="Arial"/>
        </w:rPr>
        <w:t>švestys: ne mažiau kaip dvi XLR jungtys, MIDI išvestis</w:t>
      </w:r>
      <w:r>
        <w:rPr>
          <w:rFonts w:eastAsia="Calibri" w:cs="Arial"/>
        </w:rPr>
        <w:t>.</w:t>
      </w:r>
    </w:p>
    <w:p w14:paraId="2D87E370" w14:textId="6A42526C" w:rsidR="00476234" w:rsidRDefault="00476234" w:rsidP="00476234">
      <w:pPr>
        <w:pStyle w:val="ListParagraph"/>
        <w:numPr>
          <w:ilvl w:val="0"/>
          <w:numId w:val="6"/>
        </w:numPr>
        <w:rPr>
          <w:rFonts w:eastAsia="Calibri" w:cs="Arial"/>
        </w:rPr>
      </w:pPr>
      <w:r>
        <w:rPr>
          <w:rFonts w:eastAsia="Calibri" w:cs="Arial"/>
        </w:rPr>
        <w:t>Į</w:t>
      </w:r>
      <w:r w:rsidRPr="00476234">
        <w:rPr>
          <w:rFonts w:eastAsia="Calibri" w:cs="Arial"/>
        </w:rPr>
        <w:t>vestys/išvestys: RJ45 (ETHERNET), USB, AUDIO IN, MIDI IN</w:t>
      </w:r>
      <w:r>
        <w:rPr>
          <w:rFonts w:eastAsia="Calibri" w:cs="Arial"/>
        </w:rPr>
        <w:t>.</w:t>
      </w:r>
    </w:p>
    <w:p w14:paraId="778D5C29" w14:textId="4913D452" w:rsidR="006544C1" w:rsidRDefault="00476234" w:rsidP="00A72DA2">
      <w:pPr>
        <w:pStyle w:val="ListParagraph"/>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1B5FA272" w14:textId="77777777" w:rsidR="00816F31" w:rsidRPr="00A72DA2" w:rsidRDefault="00816F31" w:rsidP="00816F31">
      <w:pPr>
        <w:pStyle w:val="ListParagraph"/>
        <w:rPr>
          <w:rFonts w:eastAsia="Calibri" w:cs="Arial"/>
        </w:rPr>
      </w:pPr>
    </w:p>
    <w:p w14:paraId="7085AE08" w14:textId="674FA6A5" w:rsidR="00816F31" w:rsidRDefault="00816F31" w:rsidP="00816F31">
      <w:pPr>
        <w:pStyle w:val="ListParagraph"/>
        <w:numPr>
          <w:ilvl w:val="0"/>
          <w:numId w:val="5"/>
        </w:numPr>
        <w:tabs>
          <w:tab w:val="left" w:pos="990"/>
          <w:tab w:val="left" w:pos="1980"/>
        </w:tabs>
        <w:rPr>
          <w:rFonts w:eastAsia="Calibri" w:cs="Arial"/>
          <w:b/>
          <w:bCs/>
        </w:rPr>
      </w:pPr>
      <w:r w:rsidRPr="00C32748">
        <w:rPr>
          <w:rFonts w:eastAsia="Calibri" w:cs="Arial"/>
          <w:b/>
          <w:bCs/>
        </w:rPr>
        <w:t xml:space="preserve">Minimalūs reikalavimai </w:t>
      </w:r>
      <w:r>
        <w:rPr>
          <w:rFonts w:eastAsia="Calibri" w:cs="Arial"/>
          <w:b/>
          <w:bCs/>
        </w:rPr>
        <w:t>DMX skirstytuvui</w:t>
      </w:r>
    </w:p>
    <w:p w14:paraId="53724C56" w14:textId="77777777" w:rsidR="00816F31" w:rsidRPr="00F025A5" w:rsidRDefault="00816F31" w:rsidP="00816F31">
      <w:pPr>
        <w:ind w:left="426"/>
        <w:rPr>
          <w:rFonts w:eastAsia="Calibri" w:cs="Arial"/>
          <w:b/>
          <w:bCs/>
        </w:rPr>
      </w:pPr>
      <w:r>
        <w:rPr>
          <w:rFonts w:eastAsia="Calibri" w:cs="Arial"/>
          <w:b/>
          <w:bCs/>
        </w:rPr>
        <w:t xml:space="preserve">     </w:t>
      </w:r>
      <w:r w:rsidRPr="00F025A5">
        <w:rPr>
          <w:rFonts w:eastAsia="Calibri" w:cs="Arial"/>
          <w:b/>
          <w:bCs/>
        </w:rPr>
        <w:t>Bendri</w:t>
      </w:r>
    </w:p>
    <w:p w14:paraId="62E75A94" w14:textId="16B3CFE7" w:rsidR="00816F31" w:rsidRDefault="00816F31" w:rsidP="00816F31">
      <w:pPr>
        <w:pStyle w:val="ListParagraph"/>
        <w:numPr>
          <w:ilvl w:val="0"/>
          <w:numId w:val="16"/>
        </w:numPr>
        <w:tabs>
          <w:tab w:val="left" w:pos="720"/>
        </w:tabs>
        <w:ind w:left="630" w:hanging="270"/>
        <w:rPr>
          <w:rFonts w:eastAsia="Calibri" w:cs="Arial"/>
        </w:rPr>
      </w:pPr>
      <w:r>
        <w:rPr>
          <w:rFonts w:eastAsia="Calibri" w:cs="Arial"/>
        </w:rPr>
        <w:t>DMX skirstytuvas.</w:t>
      </w:r>
    </w:p>
    <w:p w14:paraId="608AC9B6" w14:textId="77777777" w:rsidR="00816F31" w:rsidRPr="00F11C32" w:rsidRDefault="00816F31" w:rsidP="00816F31">
      <w:pPr>
        <w:pStyle w:val="ListParagraph"/>
        <w:numPr>
          <w:ilvl w:val="0"/>
          <w:numId w:val="16"/>
        </w:numPr>
        <w:tabs>
          <w:tab w:val="left" w:pos="720"/>
        </w:tabs>
        <w:ind w:left="630" w:hanging="270"/>
        <w:rPr>
          <w:rFonts w:eastAsia="Calibri" w:cs="Arial"/>
        </w:rPr>
      </w:pPr>
      <w:r w:rsidRPr="00F11C32">
        <w:rPr>
          <w:rFonts w:eastAsia="Calibri" w:cs="Arial"/>
        </w:rPr>
        <w:t>Kiekis – 1 vnt.</w:t>
      </w:r>
    </w:p>
    <w:p w14:paraId="4769452D" w14:textId="77777777" w:rsidR="00816F31" w:rsidRPr="00DC38B8" w:rsidRDefault="00816F31" w:rsidP="00816F31">
      <w:pPr>
        <w:ind w:firstLine="709"/>
        <w:rPr>
          <w:rFonts w:eastAsia="Calibri" w:cs="Arial"/>
          <w:b/>
          <w:bCs/>
        </w:rPr>
      </w:pPr>
      <w:r w:rsidRPr="00DC38B8">
        <w:rPr>
          <w:rFonts w:eastAsia="Calibri" w:cs="Arial"/>
          <w:b/>
          <w:bCs/>
        </w:rPr>
        <w:t>Apibūdinti tiksliais duomenimis</w:t>
      </w:r>
    </w:p>
    <w:p w14:paraId="2C8FA511" w14:textId="29E6B829" w:rsidR="00816F31" w:rsidRDefault="00816F31" w:rsidP="00816F31">
      <w:pPr>
        <w:pStyle w:val="ListParagraph"/>
        <w:numPr>
          <w:ilvl w:val="0"/>
          <w:numId w:val="17"/>
        </w:numPr>
        <w:ind w:left="630" w:hanging="270"/>
        <w:rPr>
          <w:rFonts w:eastAsia="Calibri" w:cs="Arial"/>
        </w:rPr>
      </w:pPr>
      <w:r>
        <w:rPr>
          <w:rFonts w:eastAsia="Calibri" w:cs="Arial"/>
        </w:rPr>
        <w:t>S</w:t>
      </w:r>
      <w:r w:rsidRPr="00816F31">
        <w:rPr>
          <w:rFonts w:eastAsia="Calibri" w:cs="Arial"/>
        </w:rPr>
        <w:t>kirtas vieną DMX signalą paskirstyti į ne mažiau, kaip 6 atskirus išėjimus</w:t>
      </w:r>
      <w:r>
        <w:rPr>
          <w:rFonts w:eastAsia="Calibri" w:cs="Arial"/>
        </w:rPr>
        <w:t>.</w:t>
      </w:r>
    </w:p>
    <w:p w14:paraId="1DBC4F3A" w14:textId="05DE1FB1" w:rsidR="00816F31" w:rsidRDefault="00816F31" w:rsidP="00816F31">
      <w:pPr>
        <w:pStyle w:val="ListParagraph"/>
        <w:numPr>
          <w:ilvl w:val="0"/>
          <w:numId w:val="17"/>
        </w:numPr>
        <w:ind w:left="630" w:hanging="270"/>
        <w:rPr>
          <w:rFonts w:eastAsia="Calibri" w:cs="Arial"/>
        </w:rPr>
      </w:pPr>
      <w:r w:rsidRPr="00816F31">
        <w:rPr>
          <w:rFonts w:eastAsia="Calibri" w:cs="Arial"/>
        </w:rPr>
        <w:t>Įėjimai ir išėjimai galvaniškai izoliuoti</w:t>
      </w:r>
      <w:r>
        <w:rPr>
          <w:rFonts w:eastAsia="Calibri" w:cs="Arial"/>
        </w:rPr>
        <w:t>.</w:t>
      </w:r>
    </w:p>
    <w:p w14:paraId="7149C757" w14:textId="42B16B0C" w:rsidR="00816F31" w:rsidRDefault="00816F31" w:rsidP="00816F31">
      <w:pPr>
        <w:pStyle w:val="ListParagraph"/>
        <w:numPr>
          <w:ilvl w:val="0"/>
          <w:numId w:val="17"/>
        </w:numPr>
        <w:ind w:left="630" w:hanging="270"/>
        <w:rPr>
          <w:rFonts w:eastAsia="Calibri" w:cs="Arial"/>
        </w:rPr>
      </w:pPr>
      <w:r w:rsidRPr="00816F31">
        <w:rPr>
          <w:rFonts w:eastAsia="Calibri" w:cs="Arial"/>
        </w:rPr>
        <w:t>Kiekvienas DMX i</w:t>
      </w:r>
      <w:r w:rsidRPr="00816F31">
        <w:rPr>
          <w:rFonts w:eastAsia="Calibri" w:cs="Arial" w:hint="eastAsia"/>
        </w:rPr>
        <w:t>šė</w:t>
      </w:r>
      <w:r w:rsidRPr="00816F31">
        <w:rPr>
          <w:rFonts w:eastAsia="Calibri" w:cs="Arial"/>
        </w:rPr>
        <w:t>jimas turi atskir</w:t>
      </w:r>
      <w:r w:rsidRPr="00816F31">
        <w:rPr>
          <w:rFonts w:eastAsia="Calibri" w:cs="Arial" w:hint="eastAsia"/>
        </w:rPr>
        <w:t>ą</w:t>
      </w:r>
      <w:r w:rsidRPr="00816F31">
        <w:rPr>
          <w:rFonts w:eastAsia="Calibri" w:cs="Arial"/>
        </w:rPr>
        <w:t xml:space="preserve"> duomen</w:t>
      </w:r>
      <w:r w:rsidRPr="00816F31">
        <w:rPr>
          <w:rFonts w:eastAsia="Calibri" w:cs="Arial" w:hint="eastAsia"/>
        </w:rPr>
        <w:t>ų</w:t>
      </w:r>
      <w:r w:rsidRPr="00816F31">
        <w:rPr>
          <w:rFonts w:eastAsia="Calibri" w:cs="Arial"/>
        </w:rPr>
        <w:t xml:space="preserve"> perdavimo indikacij</w:t>
      </w:r>
      <w:r w:rsidRPr="00816F31">
        <w:rPr>
          <w:rFonts w:eastAsia="Calibri" w:cs="Arial" w:hint="eastAsia"/>
        </w:rPr>
        <w:t>ą</w:t>
      </w:r>
      <w:r>
        <w:rPr>
          <w:rFonts w:eastAsia="Calibri" w:cs="Arial"/>
        </w:rPr>
        <w:t>.</w:t>
      </w:r>
    </w:p>
    <w:p w14:paraId="48401F41" w14:textId="7ECA67E1" w:rsidR="00816F31" w:rsidRPr="00FD3D88" w:rsidRDefault="00816F31" w:rsidP="00816F31">
      <w:pPr>
        <w:pStyle w:val="ListParagraph"/>
        <w:numPr>
          <w:ilvl w:val="0"/>
          <w:numId w:val="17"/>
        </w:numPr>
        <w:ind w:left="630" w:hanging="270"/>
        <w:rPr>
          <w:rFonts w:eastAsia="Calibri" w:cs="Arial"/>
        </w:rPr>
      </w:pPr>
      <w:r w:rsidRPr="00816F31">
        <w:rPr>
          <w:rFonts w:eastAsia="Calibri" w:cs="Arial"/>
        </w:rPr>
        <w:t xml:space="preserve">Konstrukcija skirta montuoti </w:t>
      </w:r>
      <w:r w:rsidRPr="00816F31">
        <w:rPr>
          <w:rFonts w:eastAsia="Calibri" w:cs="Arial" w:hint="eastAsia"/>
        </w:rPr>
        <w:t>į</w:t>
      </w:r>
      <w:r w:rsidRPr="00816F31">
        <w:rPr>
          <w:rFonts w:eastAsia="Calibri" w:cs="Arial"/>
        </w:rPr>
        <w:t xml:space="preserve"> 19“ rack tipo komutacin</w:t>
      </w:r>
      <w:r w:rsidRPr="00816F31">
        <w:rPr>
          <w:rFonts w:eastAsia="Calibri" w:cs="Arial" w:hint="eastAsia"/>
        </w:rPr>
        <w:t>ę</w:t>
      </w:r>
      <w:r w:rsidRPr="00816F31">
        <w:rPr>
          <w:rFonts w:eastAsia="Calibri" w:cs="Arial"/>
        </w:rPr>
        <w:t xml:space="preserve"> spint</w:t>
      </w:r>
      <w:r w:rsidRPr="00816F31">
        <w:rPr>
          <w:rFonts w:eastAsia="Calibri" w:cs="Arial" w:hint="eastAsia"/>
        </w:rPr>
        <w:t>ą</w:t>
      </w:r>
      <w:r w:rsidRPr="00816F31">
        <w:rPr>
          <w:rFonts w:eastAsia="Calibri" w:cs="Arial"/>
        </w:rPr>
        <w:t>.</w:t>
      </w:r>
    </w:p>
    <w:p w14:paraId="1B4F8E8A" w14:textId="77777777" w:rsidR="00FF7937" w:rsidRDefault="00FF7937" w:rsidP="009057E1">
      <w:pPr>
        <w:rPr>
          <w:rFonts w:eastAsia="Calibri" w:cs="Arial"/>
          <w:b/>
          <w:bCs/>
        </w:rPr>
      </w:pPr>
    </w:p>
    <w:p w14:paraId="303A00D5" w14:textId="40BDA1FE" w:rsidR="00F11C32" w:rsidRDefault="00F11C32" w:rsidP="00A72DA2">
      <w:pPr>
        <w:pStyle w:val="ListParagraph"/>
        <w:numPr>
          <w:ilvl w:val="0"/>
          <w:numId w:val="5"/>
        </w:numPr>
        <w:tabs>
          <w:tab w:val="left" w:pos="990"/>
          <w:tab w:val="left" w:pos="1980"/>
        </w:tabs>
        <w:ind w:firstLine="862"/>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ListParagraph"/>
        <w:numPr>
          <w:ilvl w:val="0"/>
          <w:numId w:val="14"/>
        </w:numPr>
        <w:tabs>
          <w:tab w:val="left" w:pos="720"/>
        </w:tabs>
        <w:ind w:left="630" w:hanging="270"/>
        <w:rPr>
          <w:rFonts w:eastAsia="Calibri" w:cs="Arial"/>
        </w:rPr>
      </w:pPr>
      <w:r>
        <w:rPr>
          <w:rFonts w:eastAsia="Calibri" w:cs="Arial"/>
        </w:rPr>
        <w:t>Santvara montuojamai įrangai.</w:t>
      </w:r>
    </w:p>
    <w:p w14:paraId="74E3A1F5" w14:textId="5B442369" w:rsidR="00F11C32" w:rsidRPr="00F11C32" w:rsidRDefault="00F11C32" w:rsidP="00F11C32">
      <w:pPr>
        <w:pStyle w:val="ListParagraph"/>
        <w:numPr>
          <w:ilvl w:val="0"/>
          <w:numId w:val="14"/>
        </w:numPr>
        <w:tabs>
          <w:tab w:val="left" w:pos="720"/>
        </w:tabs>
        <w:ind w:left="630" w:hanging="270"/>
        <w:rPr>
          <w:rFonts w:eastAsia="Calibri" w:cs="Arial"/>
        </w:rPr>
      </w:pPr>
      <w:r w:rsidRPr="00F11C32">
        <w:rPr>
          <w:rFonts w:eastAsia="Calibri" w:cs="Arial"/>
        </w:rPr>
        <w:t xml:space="preserve">Kiekis – </w:t>
      </w:r>
      <w:r w:rsidR="00396A07">
        <w:rPr>
          <w:rFonts w:eastAsia="Calibri" w:cs="Arial"/>
        </w:rPr>
        <w:t>3</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ListParagraph"/>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ListParagraph"/>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ListParagraph"/>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0E92F737" w14:textId="68F2FC03" w:rsidR="00D04951" w:rsidRDefault="00D04951" w:rsidP="00F11C32">
      <w:pPr>
        <w:pStyle w:val="ListParagraph"/>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52F27547" w14:textId="77777777" w:rsidR="007F131F" w:rsidRPr="00DC38B8" w:rsidRDefault="007F131F" w:rsidP="007F131F">
      <w:pPr>
        <w:rPr>
          <w:rFonts w:eastAsia="Calibri" w:cs="Arial"/>
        </w:rPr>
      </w:pPr>
    </w:p>
    <w:p w14:paraId="3A89F438" w14:textId="02CA8A6F" w:rsidR="007F131F" w:rsidRPr="00FE1919" w:rsidRDefault="007F131F" w:rsidP="00A72DA2">
      <w:pPr>
        <w:pStyle w:val="ListParagraph"/>
        <w:numPr>
          <w:ilvl w:val="0"/>
          <w:numId w:val="5"/>
        </w:numPr>
        <w:tabs>
          <w:tab w:val="left" w:pos="990"/>
        </w:tabs>
        <w:autoSpaceDE w:val="0"/>
        <w:autoSpaceDN w:val="0"/>
        <w:adjustRightInd w:val="0"/>
        <w:jc w:val="left"/>
        <w:rPr>
          <w:rFonts w:asciiTheme="majorBidi" w:hAnsiTheme="majorBidi" w:cstheme="majorBidi"/>
          <w:b/>
          <w:bCs/>
          <w:szCs w:val="24"/>
          <w14:ligatures w14:val="standardContextual"/>
        </w:rPr>
      </w:pPr>
      <w:r w:rsidRPr="00FE1919">
        <w:rPr>
          <w:rFonts w:eastAsia="Calibri" w:cs="Arial"/>
          <w:b/>
          <w:bCs/>
        </w:rPr>
        <w:lastRenderedPageBreak/>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ListParagraph"/>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ListParagraph"/>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2"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3" w:name="_Hlk41297883"/>
      <w:bookmarkEnd w:id="2"/>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3"/>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lastRenderedPageBreak/>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2468" w14:textId="77777777" w:rsidR="00AE6EE4" w:rsidRDefault="00AE6EE4" w:rsidP="007F131F">
      <w:r>
        <w:separator/>
      </w:r>
    </w:p>
  </w:endnote>
  <w:endnote w:type="continuationSeparator" w:id="0">
    <w:p w14:paraId="4118589A" w14:textId="77777777" w:rsidR="00AE6EE4" w:rsidRDefault="00AE6EE4"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A688" w14:textId="77777777" w:rsidR="00AE6EE4" w:rsidRDefault="00AE6EE4" w:rsidP="007F131F">
      <w:r>
        <w:separator/>
      </w:r>
    </w:p>
  </w:footnote>
  <w:footnote w:type="continuationSeparator" w:id="0">
    <w:p w14:paraId="083C5DBC" w14:textId="77777777" w:rsidR="00AE6EE4" w:rsidRDefault="00AE6EE4"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4E80"/>
    <w:rsid w:val="00063E80"/>
    <w:rsid w:val="00093C22"/>
    <w:rsid w:val="000A1509"/>
    <w:rsid w:val="000D0D2B"/>
    <w:rsid w:val="000D35AC"/>
    <w:rsid w:val="00103254"/>
    <w:rsid w:val="001448A8"/>
    <w:rsid w:val="00164602"/>
    <w:rsid w:val="00171DB3"/>
    <w:rsid w:val="00200E50"/>
    <w:rsid w:val="00227B51"/>
    <w:rsid w:val="00263632"/>
    <w:rsid w:val="00264758"/>
    <w:rsid w:val="00294BB0"/>
    <w:rsid w:val="002E0C62"/>
    <w:rsid w:val="0030084E"/>
    <w:rsid w:val="003009CE"/>
    <w:rsid w:val="00302EA2"/>
    <w:rsid w:val="00313484"/>
    <w:rsid w:val="00323490"/>
    <w:rsid w:val="00337535"/>
    <w:rsid w:val="00396A07"/>
    <w:rsid w:val="003D7D64"/>
    <w:rsid w:val="00410210"/>
    <w:rsid w:val="0042492D"/>
    <w:rsid w:val="00425F44"/>
    <w:rsid w:val="004311FB"/>
    <w:rsid w:val="00476234"/>
    <w:rsid w:val="004C103B"/>
    <w:rsid w:val="00505B20"/>
    <w:rsid w:val="0051692B"/>
    <w:rsid w:val="00547826"/>
    <w:rsid w:val="005B5891"/>
    <w:rsid w:val="005D0769"/>
    <w:rsid w:val="006042C6"/>
    <w:rsid w:val="006544C1"/>
    <w:rsid w:val="006627F1"/>
    <w:rsid w:val="00670998"/>
    <w:rsid w:val="006C0405"/>
    <w:rsid w:val="006E32D3"/>
    <w:rsid w:val="006E55FD"/>
    <w:rsid w:val="00710881"/>
    <w:rsid w:val="00746824"/>
    <w:rsid w:val="00756B01"/>
    <w:rsid w:val="007B3782"/>
    <w:rsid w:val="007E6DCF"/>
    <w:rsid w:val="007F131F"/>
    <w:rsid w:val="00813B1B"/>
    <w:rsid w:val="00816F31"/>
    <w:rsid w:val="00885BE3"/>
    <w:rsid w:val="00895078"/>
    <w:rsid w:val="008F02B5"/>
    <w:rsid w:val="008F4242"/>
    <w:rsid w:val="008F4A51"/>
    <w:rsid w:val="009057E1"/>
    <w:rsid w:val="00945881"/>
    <w:rsid w:val="009726E0"/>
    <w:rsid w:val="00975D73"/>
    <w:rsid w:val="0099689D"/>
    <w:rsid w:val="009B5FE2"/>
    <w:rsid w:val="009E2846"/>
    <w:rsid w:val="009E2E39"/>
    <w:rsid w:val="009F77A2"/>
    <w:rsid w:val="00A079E4"/>
    <w:rsid w:val="00A368A7"/>
    <w:rsid w:val="00A72DA2"/>
    <w:rsid w:val="00AA75E9"/>
    <w:rsid w:val="00AE6EE4"/>
    <w:rsid w:val="00B16A28"/>
    <w:rsid w:val="00BB4863"/>
    <w:rsid w:val="00C0508D"/>
    <w:rsid w:val="00C11CE5"/>
    <w:rsid w:val="00C32748"/>
    <w:rsid w:val="00CE7E43"/>
    <w:rsid w:val="00D04951"/>
    <w:rsid w:val="00D32EE4"/>
    <w:rsid w:val="00D363C5"/>
    <w:rsid w:val="00D57354"/>
    <w:rsid w:val="00D65163"/>
    <w:rsid w:val="00D908B3"/>
    <w:rsid w:val="00DA6497"/>
    <w:rsid w:val="00E0321E"/>
    <w:rsid w:val="00E2118A"/>
    <w:rsid w:val="00E71D75"/>
    <w:rsid w:val="00E71F0A"/>
    <w:rsid w:val="00E829BB"/>
    <w:rsid w:val="00EC3607"/>
    <w:rsid w:val="00F025A5"/>
    <w:rsid w:val="00F06C97"/>
    <w:rsid w:val="00F06EBB"/>
    <w:rsid w:val="00F11C32"/>
    <w:rsid w:val="00F21667"/>
    <w:rsid w:val="00F540B2"/>
    <w:rsid w:val="00F60B12"/>
    <w:rsid w:val="00F73BBB"/>
    <w:rsid w:val="00F91B4A"/>
    <w:rsid w:val="00F9427D"/>
    <w:rsid w:val="00FB6A8C"/>
    <w:rsid w:val="00FD3D88"/>
    <w:rsid w:val="00FE1919"/>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F"/>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3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3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3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3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3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3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3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31F"/>
    <w:rPr>
      <w:rFonts w:eastAsiaTheme="majorEastAsia" w:cstheme="majorBidi"/>
      <w:color w:val="272727" w:themeColor="text1" w:themeTint="D8"/>
    </w:rPr>
  </w:style>
  <w:style w:type="paragraph" w:styleId="Title">
    <w:name w:val="Title"/>
    <w:basedOn w:val="Normal"/>
    <w:next w:val="Normal"/>
    <w:link w:val="TitleChar"/>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3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3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31F"/>
    <w:pPr>
      <w:spacing w:before="160"/>
      <w:jc w:val="center"/>
    </w:pPr>
    <w:rPr>
      <w:i/>
      <w:iCs/>
      <w:color w:val="404040" w:themeColor="text1" w:themeTint="BF"/>
    </w:rPr>
  </w:style>
  <w:style w:type="character" w:customStyle="1" w:styleId="QuoteChar">
    <w:name w:val="Quote Char"/>
    <w:basedOn w:val="DefaultParagraphFont"/>
    <w:link w:val="Quote"/>
    <w:uiPriority w:val="29"/>
    <w:rsid w:val="007F13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131F"/>
    <w:pPr>
      <w:ind w:left="720"/>
      <w:contextualSpacing/>
    </w:pPr>
  </w:style>
  <w:style w:type="character" w:styleId="IntenseEmphasis">
    <w:name w:val="Intense Emphasis"/>
    <w:basedOn w:val="DefaultParagraphFont"/>
    <w:uiPriority w:val="21"/>
    <w:qFormat/>
    <w:rsid w:val="007F131F"/>
    <w:rPr>
      <w:i/>
      <w:iCs/>
      <w:color w:val="0F4761" w:themeColor="accent1" w:themeShade="BF"/>
    </w:rPr>
  </w:style>
  <w:style w:type="paragraph" w:styleId="IntenseQuote">
    <w:name w:val="Intense Quote"/>
    <w:basedOn w:val="Normal"/>
    <w:next w:val="Normal"/>
    <w:link w:val="IntenseQuoteChar"/>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31F"/>
    <w:rPr>
      <w:i/>
      <w:iCs/>
      <w:color w:val="0F4761" w:themeColor="accent1" w:themeShade="BF"/>
    </w:rPr>
  </w:style>
  <w:style w:type="character" w:styleId="IntenseReference">
    <w:name w:val="Intense Reference"/>
    <w:basedOn w:val="DefaultParagraphFont"/>
    <w:uiPriority w:val="32"/>
    <w:qFormat/>
    <w:rsid w:val="007F131F"/>
    <w:rPr>
      <w:b/>
      <w:bCs/>
      <w:smallCaps/>
      <w:color w:val="0F4761" w:themeColor="accent1" w:themeShade="BF"/>
      <w:spacing w:val="5"/>
    </w:rPr>
  </w:style>
  <w:style w:type="character" w:styleId="FootnoteReference">
    <w:name w:val="footnote reference"/>
    <w:basedOn w:val="DefaultParagraphFont"/>
    <w:uiPriority w:val="99"/>
    <w:unhideWhenUsed/>
    <w:rsid w:val="007F131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131F"/>
  </w:style>
  <w:style w:type="paragraph" w:customStyle="1" w:styleId="Diagrama11">
    <w:name w:val="Diagrama11"/>
    <w:basedOn w:val="Normal"/>
    <w:next w:val="FootnoteText"/>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7F131F"/>
    <w:rPr>
      <w:rFonts w:ascii="Times New Roman" w:hAnsi="Times New Roman"/>
      <w:sz w:val="20"/>
      <w:szCs w:val="20"/>
    </w:rPr>
  </w:style>
  <w:style w:type="paragraph" w:styleId="FootnoteText">
    <w:name w:val="footnote text"/>
    <w:basedOn w:val="Normal"/>
    <w:link w:val="FootnoteTextChar"/>
    <w:uiPriority w:val="99"/>
    <w:semiHidden/>
    <w:unhideWhenUsed/>
    <w:rsid w:val="007F131F"/>
    <w:rPr>
      <w:sz w:val="20"/>
      <w:szCs w:val="20"/>
    </w:rPr>
  </w:style>
  <w:style w:type="character" w:customStyle="1" w:styleId="FootnoteTextChar">
    <w:name w:val="Footnote Text Char"/>
    <w:basedOn w:val="DefaultParagraphFont"/>
    <w:link w:val="FootnoteText"/>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4783</Words>
  <Characters>2727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2025-05-25T18:43:00Z</dcterms:created>
  <dc:creator>Agnė Semionova</dc:creator>
  <cp:lastModifiedBy>Miroslav Prokopovič</cp:lastModifiedBy>
  <dcterms:modified xsi:type="dcterms:W3CDTF">2025-10-07T09:42:00Z</dcterms:modified>
  <cp:revision>22</cp:revision>
</cp:coreProperties>
</file>